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A" w14:textId="7FE3A046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E034E2" w:rsidRPr="00E034E2">
        <w:rPr>
          <w:rFonts w:ascii="Arial" w:eastAsia="Arial" w:hAnsi="Arial" w:cs="Arial"/>
          <w:b/>
          <w:sz w:val="24"/>
          <w:szCs w:val="24"/>
        </w:rPr>
        <w:t>SR1082823341</w:t>
      </w:r>
    </w:p>
    <w:p w14:paraId="5A88ACC4" w14:textId="77777777" w:rsidR="00E034E2" w:rsidRDefault="00E034E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0B69F622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11356" w:rsidRPr="00811356">
        <w:rPr>
          <w:rFonts w:ascii="Arial" w:eastAsia="Arial" w:hAnsi="Arial" w:cs="Arial"/>
          <w:sz w:val="24"/>
          <w:szCs w:val="24"/>
        </w:rPr>
        <w:t>Pye Tait Limited (trading as Pye Tait Consulting)</w:t>
      </w:r>
    </w:p>
    <w:p w14:paraId="5116D380" w14:textId="105A2813" w:rsidR="00FC64D8" w:rsidRDefault="00916670" w:rsidP="00584AC4">
      <w:pPr>
        <w:spacing w:line="240" w:lineRule="auto"/>
        <w:ind w:left="3600" w:hanging="36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84AC4" w:rsidRPr="00584AC4">
        <w:rPr>
          <w:rFonts w:ascii="Arial" w:eastAsia="Arial" w:hAnsi="Arial" w:cs="Arial"/>
          <w:sz w:val="24"/>
          <w:szCs w:val="24"/>
        </w:rPr>
        <w:t>Royal House, 110 Station Parade, Harrogate, North Yorkshire HG1 1EP</w:t>
      </w:r>
    </w:p>
    <w:p w14:paraId="5116D381" w14:textId="4C6D28C2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84AC4" w:rsidRPr="00584AC4">
        <w:rPr>
          <w:rFonts w:ascii="Arial" w:eastAsia="Arial" w:hAnsi="Arial" w:cs="Arial"/>
          <w:sz w:val="24"/>
          <w:szCs w:val="24"/>
        </w:rPr>
        <w:t>4001365</w:t>
      </w:r>
    </w:p>
    <w:p w14:paraId="5116D382" w14:textId="06C3C11D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84AC4" w:rsidRPr="00584AC4">
        <w:rPr>
          <w:rFonts w:ascii="Arial" w:eastAsia="Arial" w:hAnsi="Arial" w:cs="Arial"/>
          <w:bCs/>
          <w:sz w:val="24"/>
          <w:szCs w:val="24"/>
        </w:rPr>
        <w:t>TBC</w:t>
      </w:r>
    </w:p>
    <w:p w14:paraId="5116D383" w14:textId="516D6BFA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584AC4" w:rsidRPr="00584AC4">
        <w:rPr>
          <w:rFonts w:ascii="Arial" w:eastAsia="Arial" w:hAnsi="Arial" w:cs="Arial"/>
          <w:bCs/>
          <w:sz w:val="24"/>
          <w:szCs w:val="24"/>
        </w:rPr>
        <w:t>TBC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1F0BCD25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680E12">
        <w:rPr>
          <w:rFonts w:ascii="Arial" w:eastAsia="Arial" w:hAnsi="Arial" w:cs="Arial"/>
          <w:sz w:val="24"/>
          <w:szCs w:val="24"/>
        </w:rPr>
        <w:t>16/11/2022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5B9B5528" w14:textId="77777777" w:rsidR="00034C53" w:rsidRDefault="00034C5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38E" w14:textId="31A31955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E034E2" w:rsidRPr="00E034E2">
        <w:rPr>
          <w:rFonts w:ascii="Arial" w:eastAsia="Arial" w:hAnsi="Arial" w:cs="Arial"/>
          <w:b/>
          <w:bCs/>
          <w:sz w:val="24"/>
          <w:szCs w:val="24"/>
        </w:rPr>
        <w:t>SR1082823341</w:t>
      </w:r>
      <w:r w:rsidR="00E034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55653F">
        <w:rPr>
          <w:rFonts w:ascii="Arial" w:eastAsia="Arial" w:hAnsi="Arial" w:cs="Arial"/>
          <w:sz w:val="24"/>
          <w:szCs w:val="24"/>
        </w:rPr>
        <w:t xml:space="preserve">four insight pack related to the labour market trends in specified areas of focus for recruitment in to CSG roles. </w:t>
      </w:r>
      <w:r>
        <w:rPr>
          <w:rFonts w:ascii="Arial" w:eastAsia="Arial" w:hAnsi="Arial" w:cs="Arial"/>
          <w:sz w:val="24"/>
          <w:szCs w:val="24"/>
        </w:rPr>
        <w:t xml:space="preserve">  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366E5D95">
        <w:rPr>
          <w:rFonts w:ascii="Arial" w:eastAsia="Arial" w:hAnsi="Arial" w:cs="Arial"/>
          <w:sz w:val="24"/>
          <w:szCs w:val="24"/>
        </w:rPr>
        <w:t>DPS FILTER CATEGORY(IES):</w:t>
      </w:r>
    </w:p>
    <w:p w14:paraId="519E0345" w14:textId="77777777" w:rsidR="00474DE6" w:rsidRDefault="63D156AB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color w:val="0B0C0C"/>
          <w:sz w:val="24"/>
          <w:szCs w:val="24"/>
        </w:rPr>
      </w:pPr>
      <w:r w:rsidRPr="366E5D95">
        <w:rPr>
          <w:rFonts w:ascii="Arial" w:eastAsia="Arial" w:hAnsi="Arial" w:cs="Arial"/>
          <w:b/>
          <w:bCs/>
          <w:color w:val="0B0C0C"/>
          <w:sz w:val="24"/>
          <w:szCs w:val="24"/>
        </w:rPr>
        <w:t>30375</w:t>
      </w:r>
    </w:p>
    <w:p w14:paraId="5EC9B807" w14:textId="77777777" w:rsid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color w:val="0B0C0C"/>
          <w:sz w:val="24"/>
          <w:szCs w:val="24"/>
        </w:rPr>
      </w:pPr>
    </w:p>
    <w:p w14:paraId="4866EB7D" w14:textId="35F04D14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Recruitment</w:t>
      </w:r>
    </w:p>
    <w:p w14:paraId="2F64F72C" w14:textId="77777777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Lit review</w:t>
      </w:r>
    </w:p>
    <w:p w14:paraId="4F6B27E1" w14:textId="77777777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Rapid evidence assessment</w:t>
      </w:r>
    </w:p>
    <w:p w14:paraId="5CE5B4DC" w14:textId="77777777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Systematic review</w:t>
      </w:r>
    </w:p>
    <w:p w14:paraId="735838C1" w14:textId="46F178E5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Eng</w:t>
      </w:r>
      <w:r w:rsidR="001879A4">
        <w:rPr>
          <w:rFonts w:ascii="Arial" w:eastAsia="Arial" w:hAnsi="Arial" w:cs="Arial"/>
          <w:color w:val="0B0C0C"/>
          <w:sz w:val="24"/>
          <w:szCs w:val="24"/>
        </w:rPr>
        <w:t>land</w:t>
      </w:r>
    </w:p>
    <w:p w14:paraId="1A864657" w14:textId="77777777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 xml:space="preserve">Wales </w:t>
      </w:r>
    </w:p>
    <w:p w14:paraId="2C4545C2" w14:textId="77777777" w:rsidR="00474DE6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color w:val="0B0C0C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 xml:space="preserve">Scotland </w:t>
      </w:r>
    </w:p>
    <w:p w14:paraId="3D2083CF" w14:textId="7891E842" w:rsidR="63D156AB" w:rsidRPr="00474DE6" w:rsidRDefault="00474DE6" w:rsidP="00474DE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474DE6">
        <w:rPr>
          <w:rFonts w:ascii="Arial" w:eastAsia="Arial" w:hAnsi="Arial" w:cs="Arial"/>
          <w:color w:val="0B0C0C"/>
          <w:sz w:val="24"/>
          <w:szCs w:val="24"/>
        </w:rPr>
        <w:t>NI</w:t>
      </w:r>
    </w:p>
    <w:p w14:paraId="5116D392" w14:textId="77777777" w:rsidR="00FC64D8" w:rsidRDefault="00916670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607B7EDC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74DE6">
        <w:rPr>
          <w:rFonts w:ascii="Arial" w:eastAsia="Arial" w:hAnsi="Arial" w:cs="Arial"/>
          <w:color w:val="000000" w:themeColor="text1"/>
          <w:sz w:val="24"/>
          <w:szCs w:val="24"/>
        </w:rPr>
        <w:t xml:space="preserve">Joint Schedule 8 (Guarantee) </w:t>
      </w:r>
      <w:r>
        <w:tab/>
      </w:r>
      <w:r>
        <w:tab/>
      </w:r>
      <w:r>
        <w:tab/>
      </w:r>
      <w: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4FC7C667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E034E2" w:rsidRPr="00E034E2">
        <w:rPr>
          <w:rFonts w:ascii="Arial" w:eastAsia="Arial" w:hAnsi="Arial" w:cs="Arial"/>
          <w:b/>
          <w:color w:val="000000"/>
          <w:sz w:val="24"/>
          <w:szCs w:val="24"/>
        </w:rPr>
        <w:t>SR1082823341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41A06AFF" w:rsidR="00FC64D8" w:rsidRPr="00E034E2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E034E2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6DD793D9" w:rsidR="00FC64D8" w:rsidRPr="002820B4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E034E2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</w:r>
      <w:r w:rsidRPr="00E034E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Pr="009860C1" w:rsidRDefault="00FC64D8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3C8" w14:textId="264C3A16" w:rsidR="00FC64D8" w:rsidRPr="009860C1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860C1">
        <w:rPr>
          <w:rFonts w:ascii="Arial" w:eastAsia="Arial" w:hAnsi="Arial" w:cs="Arial"/>
          <w:bCs/>
          <w:sz w:val="24"/>
          <w:szCs w:val="24"/>
        </w:rPr>
        <w:t>ORDER START DATE:</w:t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="00577CCB">
        <w:rPr>
          <w:rFonts w:ascii="Arial" w:eastAsia="Arial" w:hAnsi="Arial" w:cs="Arial"/>
          <w:bCs/>
          <w:sz w:val="24"/>
          <w:szCs w:val="24"/>
        </w:rPr>
        <w:t>17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>th November 2022</w:t>
      </w:r>
    </w:p>
    <w:p w14:paraId="5116D3C9" w14:textId="77777777" w:rsidR="00FC64D8" w:rsidRPr="009860C1" w:rsidRDefault="00FC64D8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3CA" w14:textId="394CF4B5" w:rsidR="00FC64D8" w:rsidRPr="009860C1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860C1">
        <w:rPr>
          <w:rFonts w:ascii="Arial" w:eastAsia="Arial" w:hAnsi="Arial" w:cs="Arial"/>
          <w:bCs/>
          <w:sz w:val="24"/>
          <w:szCs w:val="24"/>
        </w:rPr>
        <w:t xml:space="preserve">ORDER EXPIRY DATE: </w:t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="001879A4">
        <w:rPr>
          <w:rFonts w:ascii="Arial" w:eastAsia="Arial" w:hAnsi="Arial" w:cs="Arial"/>
          <w:bCs/>
          <w:sz w:val="24"/>
          <w:szCs w:val="24"/>
        </w:rPr>
        <w:t>16</w:t>
      </w:r>
      <w:r w:rsidR="00850105" w:rsidRPr="00850105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850105">
        <w:rPr>
          <w:rFonts w:ascii="Arial" w:eastAsia="Arial" w:hAnsi="Arial" w:cs="Arial"/>
          <w:bCs/>
          <w:sz w:val="24"/>
          <w:szCs w:val="24"/>
        </w:rPr>
        <w:t xml:space="preserve"> June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 2023</w:t>
      </w:r>
    </w:p>
    <w:p w14:paraId="5116D3CB" w14:textId="77777777" w:rsidR="00FC64D8" w:rsidRPr="009860C1" w:rsidRDefault="00FC64D8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3CC" w14:textId="449E9BE3" w:rsidR="00FC64D8" w:rsidRPr="009860C1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860C1">
        <w:rPr>
          <w:rFonts w:ascii="Arial" w:eastAsia="Arial" w:hAnsi="Arial" w:cs="Arial"/>
          <w:bCs/>
          <w:sz w:val="24"/>
          <w:szCs w:val="24"/>
        </w:rPr>
        <w:t>ORDER INITIAL PERIOD:</w:t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Pr="009860C1">
        <w:rPr>
          <w:rFonts w:ascii="Arial" w:eastAsia="Arial" w:hAnsi="Arial" w:cs="Arial"/>
          <w:bCs/>
          <w:sz w:val="24"/>
          <w:szCs w:val="24"/>
        </w:rPr>
        <w:tab/>
      </w:r>
      <w:r w:rsidR="00850105">
        <w:rPr>
          <w:rFonts w:ascii="Arial" w:eastAsia="Arial" w:hAnsi="Arial" w:cs="Arial"/>
          <w:bCs/>
          <w:sz w:val="24"/>
          <w:szCs w:val="24"/>
        </w:rPr>
        <w:t>7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9860C1">
        <w:rPr>
          <w:rFonts w:ascii="Arial" w:eastAsia="Arial" w:hAnsi="Arial" w:cs="Arial"/>
          <w:bCs/>
          <w:sz w:val="24"/>
          <w:szCs w:val="24"/>
        </w:rPr>
        <w:t>Months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20960B07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 xml:space="preserve">deliver the requirements as stated within Order </w:t>
      </w:r>
      <w:r w:rsidR="009860C1">
        <w:rPr>
          <w:rFonts w:ascii="Arial" w:eastAsia="Arial" w:hAnsi="Arial" w:cs="Arial"/>
          <w:bCs/>
          <w:sz w:val="24"/>
          <w:szCs w:val="24"/>
        </w:rPr>
        <w:t>Schedule</w:t>
      </w:r>
      <w:r>
        <w:rPr>
          <w:rFonts w:ascii="Arial" w:eastAsia="Arial" w:hAnsi="Arial" w:cs="Arial"/>
          <w:bCs/>
          <w:sz w:val="24"/>
          <w:szCs w:val="24"/>
        </w:rPr>
        <w:t xml:space="preserve">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5116D3D2" w14:textId="22C41663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E60D1E2" w14:textId="49526966" w:rsidR="009860C1" w:rsidRDefault="00B16502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Pack 1: </w:t>
      </w:r>
      <w:r w:rsidR="009860C1">
        <w:rPr>
          <w:rFonts w:ascii="Arial" w:eastAsia="Arial" w:hAnsi="Arial" w:cs="Arial"/>
          <w:bCs/>
          <w:sz w:val="24"/>
          <w:szCs w:val="24"/>
        </w:rPr>
        <w:t xml:space="preserve">January 2023 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- </w:t>
      </w:r>
      <w:r w:rsidR="00B978AB" w:rsidRPr="00B978AB">
        <w:rPr>
          <w:rFonts w:ascii="Arial" w:eastAsia="Arial" w:hAnsi="Arial" w:cs="Arial"/>
          <w:bCs/>
          <w:sz w:val="24"/>
          <w:szCs w:val="24"/>
          <w:highlight w:val="black"/>
        </w:rPr>
        <w:t>XXXXXXXX</w:t>
      </w:r>
    </w:p>
    <w:p w14:paraId="3CCA0D0D" w14:textId="77777777" w:rsidR="009860C1" w:rsidRDefault="009860C1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7292F460" w14:textId="256A7A17" w:rsidR="009860C1" w:rsidRPr="009860C1" w:rsidRDefault="00B16502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Pack 2: 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>Feb</w:t>
      </w:r>
      <w:r w:rsidR="009860C1">
        <w:rPr>
          <w:rFonts w:ascii="Arial" w:eastAsia="Arial" w:hAnsi="Arial" w:cs="Arial"/>
          <w:bCs/>
          <w:sz w:val="24"/>
          <w:szCs w:val="24"/>
        </w:rPr>
        <w:t xml:space="preserve"> 2023 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- </w:t>
      </w:r>
      <w:r w:rsidR="00B978AB" w:rsidRPr="00B978AB">
        <w:rPr>
          <w:rFonts w:ascii="Arial" w:eastAsia="Arial" w:hAnsi="Arial" w:cs="Arial"/>
          <w:bCs/>
          <w:sz w:val="24"/>
          <w:szCs w:val="24"/>
          <w:highlight w:val="black"/>
        </w:rPr>
        <w:t>XXXXXXXX</w:t>
      </w:r>
    </w:p>
    <w:p w14:paraId="59F7F3BC" w14:textId="77777777" w:rsidR="009860C1" w:rsidRDefault="009860C1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0AB60A27" w14:textId="1721EC5E" w:rsidR="009860C1" w:rsidRPr="009860C1" w:rsidRDefault="00B16502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Pack 3: 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March 2023 - </w:t>
      </w:r>
      <w:r w:rsidR="00B978AB" w:rsidRPr="00B978AB">
        <w:rPr>
          <w:rFonts w:ascii="Arial" w:eastAsia="Arial" w:hAnsi="Arial" w:cs="Arial"/>
          <w:bCs/>
          <w:sz w:val="24"/>
          <w:szCs w:val="24"/>
          <w:highlight w:val="black"/>
        </w:rPr>
        <w:t>XXXX</w:t>
      </w:r>
      <w:r w:rsidR="00B978AB">
        <w:rPr>
          <w:rFonts w:ascii="Arial" w:eastAsia="Arial" w:hAnsi="Arial" w:cs="Arial"/>
          <w:bCs/>
          <w:sz w:val="24"/>
          <w:szCs w:val="24"/>
          <w:highlight w:val="black"/>
        </w:rPr>
        <w:t>X</w:t>
      </w:r>
      <w:r w:rsidR="00B978AB" w:rsidRPr="00B978AB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112B2FC9" w14:textId="77777777" w:rsidR="009860C1" w:rsidRDefault="009860C1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79B9587" w14:textId="1C0BEA24" w:rsidR="009860C1" w:rsidRPr="009860C1" w:rsidRDefault="00B16502" w:rsidP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Pack 4: 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>May 202</w:t>
      </w:r>
      <w:r w:rsidR="009860C1">
        <w:rPr>
          <w:rFonts w:ascii="Arial" w:eastAsia="Arial" w:hAnsi="Arial" w:cs="Arial"/>
          <w:bCs/>
          <w:sz w:val="24"/>
          <w:szCs w:val="24"/>
        </w:rPr>
        <w:t>3</w:t>
      </w:r>
      <w:r w:rsidR="009860C1" w:rsidRPr="009860C1">
        <w:rPr>
          <w:rFonts w:ascii="Arial" w:eastAsia="Arial" w:hAnsi="Arial" w:cs="Arial"/>
          <w:bCs/>
          <w:sz w:val="24"/>
          <w:szCs w:val="24"/>
        </w:rPr>
        <w:t xml:space="preserve"> </w:t>
      </w:r>
      <w:r w:rsidR="009860C1">
        <w:rPr>
          <w:rFonts w:ascii="Arial" w:eastAsia="Arial" w:hAnsi="Arial" w:cs="Arial"/>
          <w:bCs/>
          <w:sz w:val="24"/>
          <w:szCs w:val="24"/>
        </w:rPr>
        <w:t xml:space="preserve">- </w:t>
      </w:r>
      <w:r w:rsidR="00B978AB" w:rsidRPr="00B978AB">
        <w:rPr>
          <w:rFonts w:ascii="Arial" w:eastAsia="Arial" w:hAnsi="Arial" w:cs="Arial"/>
          <w:bCs/>
          <w:sz w:val="24"/>
          <w:szCs w:val="24"/>
          <w:highlight w:val="black"/>
        </w:rPr>
        <w:t>XXXXXXXX</w:t>
      </w:r>
    </w:p>
    <w:p w14:paraId="24747548" w14:textId="77777777" w:rsidR="009860C1" w:rsidRDefault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9C98B50" w14:textId="77777777" w:rsidR="009860C1" w:rsidRDefault="009860C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3AFDAA1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B978AB" w:rsidRPr="00B978AB">
        <w:rPr>
          <w:rFonts w:ascii="Arial" w:eastAsia="Arial" w:hAnsi="Arial" w:cs="Arial"/>
          <w:b/>
          <w:sz w:val="24"/>
          <w:szCs w:val="24"/>
          <w:highlight w:val="black"/>
        </w:rPr>
        <w:t>XXXXXXXXX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460CCDE8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="00E034E2">
        <w:rPr>
          <w:rFonts w:ascii="Arial" w:eastAsia="Arial" w:hAnsi="Arial" w:cs="Arial"/>
          <w:b/>
          <w:sz w:val="24"/>
          <w:szCs w:val="24"/>
        </w:rPr>
        <w:t>£250,000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63D83E4" w14:textId="77777777" w:rsidR="00E034E2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0F976CD" w14:textId="77777777" w:rsidR="00E034E2" w:rsidRPr="002E198A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0D4F806D" w14:textId="77777777" w:rsidR="00E034E2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DFE82EE" w14:textId="77777777" w:rsidR="00E034E2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67F1BA2D" w14:textId="77777777" w:rsidR="00E034E2" w:rsidRPr="002E198A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The Accounts Payable Team</w:t>
      </w:r>
    </w:p>
    <w:p w14:paraId="3F8048C2" w14:textId="77777777" w:rsidR="00E034E2" w:rsidRDefault="00E034E2" w:rsidP="00E034E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 xml:space="preserve">Payments.team@hmrc.gov.uk  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480DE2B2" w14:textId="7CE7635B" w:rsidR="00E034E2" w:rsidRDefault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2D773F20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2BD70DC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489F97A4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2D8941C0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116D402" w14:textId="77777777" w:rsidR="00FC64D8" w:rsidRPr="00C51575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Pr="00C51575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51575">
        <w:rPr>
          <w:rFonts w:ascii="Arial" w:eastAsia="Arial" w:hAnsi="Arial" w:cs="Arial"/>
          <w:sz w:val="24"/>
          <w:szCs w:val="24"/>
        </w:rPr>
        <w:t>SUPPLIER’S CONTRACT MANAGER</w:t>
      </w:r>
    </w:p>
    <w:p w14:paraId="78DA3839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66ABCE27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68109A4A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FFBE6D7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116D408" w14:textId="77777777" w:rsidR="00FC64D8" w:rsidRPr="00C51575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Pr="00C51575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51575">
        <w:rPr>
          <w:rFonts w:ascii="Arial" w:eastAsia="Arial" w:hAnsi="Arial" w:cs="Arial"/>
          <w:sz w:val="24"/>
          <w:szCs w:val="24"/>
        </w:rPr>
        <w:t>PROGRESS REPORT FREQUENCY</w:t>
      </w:r>
    </w:p>
    <w:p w14:paraId="5116D40B" w14:textId="77777777" w:rsidR="00FC64D8" w:rsidRPr="00C51575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C" w14:textId="77777777" w:rsidR="00FC64D8" w:rsidRPr="00C51575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51575"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294F71BD" w:rsidR="00FC64D8" w:rsidRPr="00C51575" w:rsidRDefault="0055653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51575">
        <w:rPr>
          <w:rFonts w:ascii="Arial" w:eastAsia="Arial" w:hAnsi="Arial" w:cs="Arial"/>
          <w:sz w:val="24"/>
          <w:szCs w:val="24"/>
        </w:rPr>
        <w:t>Fortnightly</w:t>
      </w:r>
    </w:p>
    <w:p w14:paraId="5116D40E" w14:textId="77777777" w:rsidR="00FC64D8" w:rsidRPr="00C51575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F" w14:textId="77777777" w:rsidR="00FC64D8" w:rsidRPr="00C51575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C51575">
        <w:rPr>
          <w:rFonts w:ascii="Arial" w:eastAsia="Arial" w:hAnsi="Arial" w:cs="Arial"/>
          <w:sz w:val="24"/>
          <w:szCs w:val="24"/>
        </w:rPr>
        <w:t>KEY STAFF</w:t>
      </w:r>
    </w:p>
    <w:p w14:paraId="48A5CF28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1C09030E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20C6FB8A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0CACB39B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028AFE9" w14:textId="77777777" w:rsidR="00EF5CDF" w:rsidRPr="00C51575" w:rsidRDefault="00EF5CDF" w:rsidP="00EF5CDF">
      <w:pPr>
        <w:tabs>
          <w:tab w:val="left" w:pos="2257"/>
        </w:tabs>
        <w:spacing w:after="0" w:line="256" w:lineRule="auto"/>
        <w:rPr>
          <w:rFonts w:ascii="Arial" w:eastAsia="Arial" w:hAnsi="Arial" w:cs="Arial"/>
          <w:sz w:val="24"/>
          <w:szCs w:val="24"/>
        </w:rPr>
      </w:pPr>
    </w:p>
    <w:p w14:paraId="67F8AC9C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4A02B96F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6590AC37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7A2BB276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02439818" w14:textId="77777777" w:rsidR="00EF5CDF" w:rsidRPr="00C51575" w:rsidRDefault="00EF5CDF" w:rsidP="00EF5CDF">
      <w:pPr>
        <w:tabs>
          <w:tab w:val="left" w:pos="2257"/>
        </w:tabs>
        <w:spacing w:after="0" w:line="256" w:lineRule="auto"/>
        <w:rPr>
          <w:rFonts w:ascii="Arial" w:eastAsia="Arial" w:hAnsi="Arial" w:cs="Arial"/>
          <w:sz w:val="24"/>
          <w:szCs w:val="24"/>
        </w:rPr>
      </w:pPr>
    </w:p>
    <w:p w14:paraId="3AEC24C9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lastRenderedPageBreak/>
        <w:t>XXXXXXXXXXX</w:t>
      </w:r>
    </w:p>
    <w:p w14:paraId="104C0DC3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0B8A40B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67A084C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1079B036" w14:textId="77777777" w:rsidR="00EF5CDF" w:rsidRPr="00C51575" w:rsidRDefault="00EF5CDF" w:rsidP="00EF5CDF">
      <w:pPr>
        <w:tabs>
          <w:tab w:val="left" w:pos="2257"/>
        </w:tabs>
        <w:spacing w:after="0" w:line="256" w:lineRule="auto"/>
        <w:rPr>
          <w:rFonts w:ascii="Arial" w:eastAsia="Arial" w:hAnsi="Arial" w:cs="Arial"/>
          <w:sz w:val="24"/>
          <w:szCs w:val="24"/>
        </w:rPr>
      </w:pPr>
    </w:p>
    <w:p w14:paraId="281ACA6A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26D4016D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2E477FED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08036BF6" w14:textId="77777777" w:rsidR="000A4DB5" w:rsidRDefault="000A4DB5" w:rsidP="000A4D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A4DB5">
        <w:rPr>
          <w:rFonts w:ascii="Arial" w:eastAsia="Arial" w:hAnsi="Arial" w:cs="Arial"/>
          <w:sz w:val="24"/>
          <w:szCs w:val="24"/>
          <w:highlight w:val="black"/>
        </w:rPr>
        <w:t>XXXXXXXXXXX</w:t>
      </w:r>
    </w:p>
    <w:p w14:paraId="5116D414" w14:textId="77777777" w:rsidR="00FC64D8" w:rsidRPr="00C51575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75E5EFEE" w:rsidR="00FC64D8" w:rsidRPr="00BF2DFE" w:rsidRDefault="00BF2DF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F2DFE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710"/>
        <w:gridCol w:w="3011"/>
        <w:gridCol w:w="2238"/>
      </w:tblGrid>
      <w:tr w:rsidR="005208F7" w14:paraId="27F4C433" w14:textId="77777777" w:rsidTr="007A2DDD">
        <w:trPr>
          <w:tblHeader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0729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center"/>
              <w:textAlignment w:val="baseline"/>
              <w:rPr>
                <w:rFonts w:ascii="Arial" w:eastAsia="STZhongsong" w:hAnsi="Arial" w:cs="Arial"/>
                <w:b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b/>
                <w:sz w:val="24"/>
                <w:lang w:eastAsia="zh-CN"/>
              </w:rPr>
              <w:t>No.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9293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center"/>
              <w:textAlignment w:val="baseline"/>
              <w:rPr>
                <w:rFonts w:ascii="Arial" w:eastAsia="STZhongsong" w:hAnsi="Arial" w:cs="Arial"/>
                <w:b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b/>
                <w:sz w:val="24"/>
                <w:lang w:eastAsia="zh-CN"/>
              </w:rPr>
              <w:t>Date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F3B6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center"/>
              <w:textAlignment w:val="baseline"/>
              <w:rPr>
                <w:rFonts w:ascii="Arial" w:eastAsia="STZhongsong" w:hAnsi="Arial" w:cs="Arial"/>
                <w:b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b/>
                <w:sz w:val="24"/>
                <w:lang w:eastAsia="zh-CN"/>
              </w:rPr>
              <w:t>Item(s)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4C95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center"/>
              <w:textAlignment w:val="baseline"/>
              <w:rPr>
                <w:rFonts w:ascii="Arial" w:eastAsia="STZhongsong" w:hAnsi="Arial" w:cs="Arial"/>
                <w:b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b/>
                <w:sz w:val="24"/>
                <w:lang w:eastAsia="zh-CN"/>
              </w:rPr>
              <w:t>Duration of Confidentiality</w:t>
            </w:r>
          </w:p>
        </w:tc>
      </w:tr>
      <w:tr w:rsidR="005208F7" w14:paraId="171AEFF5" w14:textId="77777777" w:rsidTr="007A2DD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AB9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5F03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 xml:space="preserve">18/10/2022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CDD4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>Our costing spreadsheet (anything other than our ‘total price’ is considered commercially sensitive).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32C1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>6 years</w:t>
            </w:r>
          </w:p>
        </w:tc>
      </w:tr>
      <w:tr w:rsidR="005208F7" w14:paraId="03A1B3CA" w14:textId="77777777" w:rsidTr="007A2DD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54F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1774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>18/10/2022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8B72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>From our proposal: Sections 2 (Method) and 4 (Proposed Team) and Annexes 1 (Quality Control Plan), 2 (CVs of Key Personnel) and D (Social Value) – these contain confidential and commercially sensitive information – in as much as we view them as our Intellectual Property/trade secret. We therefore request those areas be redacted in full.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40C6" w14:textId="77777777" w:rsidR="005208F7" w:rsidRDefault="005208F7">
            <w:pPr>
              <w:keepNext/>
              <w:overflowPunct w:val="0"/>
              <w:autoSpaceDE w:val="0"/>
              <w:autoSpaceDN w:val="0"/>
              <w:adjustRightInd w:val="0"/>
              <w:spacing w:before="240" w:after="120" w:line="240" w:lineRule="auto"/>
              <w:ind w:left="142"/>
              <w:jc w:val="both"/>
              <w:textAlignment w:val="baseline"/>
              <w:rPr>
                <w:rFonts w:ascii="Arial" w:eastAsia="STZhongsong" w:hAnsi="Arial" w:cs="Arial"/>
                <w:sz w:val="24"/>
                <w:lang w:eastAsia="zh-CN"/>
              </w:rPr>
            </w:pPr>
            <w:r>
              <w:rPr>
                <w:rFonts w:ascii="Arial" w:eastAsia="STZhongsong" w:hAnsi="Arial" w:cs="Arial"/>
                <w:sz w:val="24"/>
                <w:lang w:eastAsia="zh-CN"/>
              </w:rPr>
              <w:t>6 years</w:t>
            </w:r>
          </w:p>
        </w:tc>
      </w:tr>
    </w:tbl>
    <w:p w14:paraId="5116D41C" w14:textId="2482CD63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1F" w14:textId="58DB6925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008BFFF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74F267B7" w14:textId="77777777" w:rsidR="00034C53" w:rsidRDefault="00034C5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E" w14:textId="016E0640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trHeight w:val="635"/>
        </w:trPr>
        <w:tc>
          <w:tcPr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3D" w14:textId="77777777" w:rsidTr="00FC64D8">
        <w:trPr>
          <w:trHeight w:val="635"/>
        </w:trPr>
        <w:tc>
          <w:tcPr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42" w14:textId="77777777" w:rsidTr="00FC64D8">
        <w:trPr>
          <w:trHeight w:val="635"/>
        </w:trPr>
        <w:tc>
          <w:tcPr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47" w14:textId="77777777" w:rsidTr="00FC64D8">
        <w:trPr>
          <w:trHeight w:val="863"/>
        </w:trPr>
        <w:tc>
          <w:tcPr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39378" w14:textId="77777777" w:rsidR="00C53C4E" w:rsidRDefault="00C53C4E">
      <w:pPr>
        <w:spacing w:after="0" w:line="240" w:lineRule="auto"/>
      </w:pPr>
      <w:r>
        <w:separator/>
      </w:r>
    </w:p>
  </w:endnote>
  <w:endnote w:type="continuationSeparator" w:id="0">
    <w:p w14:paraId="14468EB0" w14:textId="77777777" w:rsidR="00C53C4E" w:rsidRDefault="00C53C4E">
      <w:pPr>
        <w:spacing w:after="0" w:line="240" w:lineRule="auto"/>
      </w:pPr>
      <w:r>
        <w:continuationSeparator/>
      </w:r>
    </w:p>
  </w:endnote>
  <w:endnote w:type="continuationNotice" w:id="1">
    <w:p w14:paraId="3808E871" w14:textId="77777777" w:rsidR="00C53C4E" w:rsidRDefault="00C53C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87C25" w14:textId="77777777" w:rsidR="00C1742D" w:rsidRDefault="00C174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584BE" w14:textId="77777777" w:rsidR="00C53C4E" w:rsidRDefault="00C53C4E">
      <w:pPr>
        <w:spacing w:after="0" w:line="240" w:lineRule="auto"/>
      </w:pPr>
      <w:r>
        <w:separator/>
      </w:r>
    </w:p>
  </w:footnote>
  <w:footnote w:type="continuationSeparator" w:id="0">
    <w:p w14:paraId="1ED45ACD" w14:textId="77777777" w:rsidR="00C53C4E" w:rsidRDefault="00C53C4E">
      <w:pPr>
        <w:spacing w:after="0" w:line="240" w:lineRule="auto"/>
      </w:pPr>
      <w:r>
        <w:continuationSeparator/>
      </w:r>
    </w:p>
  </w:footnote>
  <w:footnote w:type="continuationNotice" w:id="1">
    <w:p w14:paraId="0CB268B4" w14:textId="77777777" w:rsidR="00C53C4E" w:rsidRDefault="00C53C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C24D" w14:textId="77777777" w:rsidR="00C1742D" w:rsidRDefault="00C174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113"/>
    <w:multiLevelType w:val="hybridMultilevel"/>
    <w:tmpl w:val="6EC85D74"/>
    <w:lvl w:ilvl="0" w:tplc="BD867224">
      <w:start w:val="5"/>
      <w:numFmt w:val="bullet"/>
      <w:lvlText w:val="•"/>
      <w:lvlJc w:val="left"/>
      <w:pPr>
        <w:ind w:left="2616" w:hanging="2256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70D7123"/>
    <w:multiLevelType w:val="hybridMultilevel"/>
    <w:tmpl w:val="5DF4C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34C53"/>
    <w:rsid w:val="00057CF9"/>
    <w:rsid w:val="00074BC5"/>
    <w:rsid w:val="00094F86"/>
    <w:rsid w:val="000A4DB5"/>
    <w:rsid w:val="0010414A"/>
    <w:rsid w:val="00124C96"/>
    <w:rsid w:val="00131A78"/>
    <w:rsid w:val="00144736"/>
    <w:rsid w:val="00145233"/>
    <w:rsid w:val="0018602B"/>
    <w:rsid w:val="001879A4"/>
    <w:rsid w:val="001F0A52"/>
    <w:rsid w:val="001F1A7F"/>
    <w:rsid w:val="00213EE5"/>
    <w:rsid w:val="00246271"/>
    <w:rsid w:val="002820B4"/>
    <w:rsid w:val="00295CA0"/>
    <w:rsid w:val="002E527C"/>
    <w:rsid w:val="003130E9"/>
    <w:rsid w:val="003C60AE"/>
    <w:rsid w:val="003F6925"/>
    <w:rsid w:val="004137B9"/>
    <w:rsid w:val="004473BB"/>
    <w:rsid w:val="00474DE6"/>
    <w:rsid w:val="004B4690"/>
    <w:rsid w:val="005208F7"/>
    <w:rsid w:val="00522556"/>
    <w:rsid w:val="005531AA"/>
    <w:rsid w:val="0055653F"/>
    <w:rsid w:val="00577CCB"/>
    <w:rsid w:val="00584AC4"/>
    <w:rsid w:val="005D1D19"/>
    <w:rsid w:val="00607F45"/>
    <w:rsid w:val="00670B3B"/>
    <w:rsid w:val="00680E12"/>
    <w:rsid w:val="00687112"/>
    <w:rsid w:val="006C5994"/>
    <w:rsid w:val="007174A3"/>
    <w:rsid w:val="007A2DDD"/>
    <w:rsid w:val="007B25F3"/>
    <w:rsid w:val="007B7D47"/>
    <w:rsid w:val="00811356"/>
    <w:rsid w:val="00821664"/>
    <w:rsid w:val="00850105"/>
    <w:rsid w:val="008808E1"/>
    <w:rsid w:val="00882E4B"/>
    <w:rsid w:val="008E2C43"/>
    <w:rsid w:val="00907090"/>
    <w:rsid w:val="00916670"/>
    <w:rsid w:val="0093135E"/>
    <w:rsid w:val="009833F7"/>
    <w:rsid w:val="009860C1"/>
    <w:rsid w:val="009A7651"/>
    <w:rsid w:val="009D33B0"/>
    <w:rsid w:val="009F350F"/>
    <w:rsid w:val="00A01E1C"/>
    <w:rsid w:val="00A170A9"/>
    <w:rsid w:val="00A346F5"/>
    <w:rsid w:val="00A53789"/>
    <w:rsid w:val="00A5587F"/>
    <w:rsid w:val="00A72625"/>
    <w:rsid w:val="00A934B1"/>
    <w:rsid w:val="00A965C0"/>
    <w:rsid w:val="00AA4CAE"/>
    <w:rsid w:val="00AB1CD6"/>
    <w:rsid w:val="00AC54D9"/>
    <w:rsid w:val="00B100CF"/>
    <w:rsid w:val="00B16502"/>
    <w:rsid w:val="00B5328F"/>
    <w:rsid w:val="00B9012E"/>
    <w:rsid w:val="00B97570"/>
    <w:rsid w:val="00B978AB"/>
    <w:rsid w:val="00BC6A48"/>
    <w:rsid w:val="00BE0E4A"/>
    <w:rsid w:val="00BF2DFE"/>
    <w:rsid w:val="00C1081B"/>
    <w:rsid w:val="00C1742D"/>
    <w:rsid w:val="00C4325D"/>
    <w:rsid w:val="00C51575"/>
    <w:rsid w:val="00C53C4E"/>
    <w:rsid w:val="00C77246"/>
    <w:rsid w:val="00D27D41"/>
    <w:rsid w:val="00D37B05"/>
    <w:rsid w:val="00E034E2"/>
    <w:rsid w:val="00E47CD1"/>
    <w:rsid w:val="00E545DD"/>
    <w:rsid w:val="00E54EEB"/>
    <w:rsid w:val="00E81E2D"/>
    <w:rsid w:val="00EF5CDF"/>
    <w:rsid w:val="00F0467E"/>
    <w:rsid w:val="00F279FF"/>
    <w:rsid w:val="00F3427E"/>
    <w:rsid w:val="00FB4D95"/>
    <w:rsid w:val="00FC218C"/>
    <w:rsid w:val="00FC64D8"/>
    <w:rsid w:val="00FC6D8F"/>
    <w:rsid w:val="202DEF36"/>
    <w:rsid w:val="366E5D95"/>
    <w:rsid w:val="63D1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DB0304CD-1367-4E59-9813-FB6BB4A1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E034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E034E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1E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Links>
    <vt:vector size="6" baseType="variant">
      <vt:variant>
        <vt:i4>3604491</vt:i4>
      </vt:variant>
      <vt:variant>
        <vt:i4>0</vt:i4>
      </vt:variant>
      <vt:variant>
        <vt:i4>0</vt:i4>
      </vt:variant>
      <vt:variant>
        <vt:i4>5</vt:i4>
      </vt:variant>
      <vt:variant>
        <vt:lpwstr>mailto:jatinder.sandhu@hmrc.gov.uk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Bradley, Fin (Commercial)</dc:creator>
  <cp:keywords/>
  <cp:lastModifiedBy>Bradley, Fintan (Commercial)</cp:lastModifiedBy>
  <cp:revision>28</cp:revision>
  <dcterms:created xsi:type="dcterms:W3CDTF">2022-09-28T08:07:00Z</dcterms:created>
  <dcterms:modified xsi:type="dcterms:W3CDTF">2022-11-24T12:21:00Z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</Properties>
</file>